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jc w:val="right"/>
        <w:rPr>
          <w:b w:val="1"/>
        </w:rPr>
      </w:pPr>
      <w:r w:rsidDel="00000000" w:rsidR="00000000" w:rsidRPr="00000000">
        <w:rPr>
          <w:b w:val="1"/>
          <w:rtl w:val="0"/>
        </w:rPr>
        <w:t xml:space="preserve">ПРОЄКТ</w:t>
      </w:r>
    </w:p>
    <w:p w:rsidR="00000000" w:rsidDel="00000000" w:rsidP="00000000" w:rsidRDefault="00000000" w:rsidRPr="00000000" w14:paraId="00000003">
      <w:pPr>
        <w:tabs>
          <w:tab w:val="left" w:leader="none" w:pos="4680"/>
        </w:tabs>
        <w:jc w:val="center"/>
        <w:rPr>
          <w:sz w:val="28"/>
          <w:szCs w:val="28"/>
        </w:rPr>
      </w:pPr>
      <w:r w:rsidDel="00000000" w:rsidR="00000000" w:rsidRPr="00000000">
        <w:rPr>
          <w:b w:val="1"/>
          <w:sz w:val="28"/>
          <w:szCs w:val="28"/>
        </w:rPr>
        <w:pict>
          <v:shape id="_x0000_i1025" style="width:36pt;height:48.2pt" fillcolor="window" o:ole="" type="#_x0000_t75">
            <v:imagedata r:id="rId1" o:title=""/>
          </v:shape>
          <o:OLEObject DrawAspect="Content" r:id="rId2" ObjectID="_1763191963"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від </w:t>
        <w:tab/>
        <w:tab/>
        <w:t xml:space="preserve">2023 року                              м. Сквира                                    № </w:t>
        <w:tab/>
        <w:t xml:space="preserve">  -   -VIII</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Про внесення змін до договору оренди земельної ділянки від 05.06.2019 </w:t>
      </w:r>
    </w:p>
    <w:p w:rsidR="00000000" w:rsidDel="00000000" w:rsidP="00000000" w:rsidRDefault="00000000" w:rsidRPr="00000000" w14:paraId="0000000A">
      <w:pPr>
        <w:rPr>
          <w:b w:val="1"/>
        </w:rPr>
      </w:pPr>
      <w:r w:rsidDel="00000000" w:rsidR="00000000" w:rsidRPr="00000000">
        <w:rPr>
          <w:b w:val="1"/>
          <w:rtl w:val="0"/>
        </w:rPr>
        <w:t xml:space="preserve">на земельну ділянку з цільовим призначенням для будівництва та обслуговування будівель торгівлі загальною площею 0,0042 га по вул. Замкова, б/н у м. Сквира Білоцерківського району Київської області у зв’язку зі зміною сторони договору</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ind w:firstLine="567"/>
        <w:jc w:val="both"/>
        <w:rPr/>
      </w:pPr>
      <w:r w:rsidDel="00000000" w:rsidR="00000000" w:rsidRPr="00000000">
        <w:rPr>
          <w:rtl w:val="0"/>
        </w:rPr>
        <w:t xml:space="preserve">Розглянувши заяву громадянина Рибака Сергія Володимировича вх. №09-2023/733 від 30.11.2023 та додані до заяви документи, враховуючи пропозиції постійної комісії з питань підприємництва, промисловості, сільського господарства, землевпорядкування, будівництва та архітектури, відповідно до ст. 12, п. 4 ст. 120, ст. 126 Земельного кодексу України, ч. 3 ст. 7, ст.ст. 17, 30 Закону України «Про оренду землі», п. 34 ч. 1 ст. 26 Закону України «Про місцеве самоврядування в Україні», </w:t>
      </w:r>
      <w:r w:rsidDel="00000000" w:rsidR="00000000" w:rsidRPr="00000000">
        <w:rPr>
          <w:color w:val="000000"/>
          <w:rtl w:val="0"/>
        </w:rPr>
        <w:t xml:space="preserve">Сквирська міська рада </w:t>
      </w:r>
      <w:r w:rsidDel="00000000" w:rsidR="00000000" w:rsidRPr="00000000">
        <w:rPr>
          <w:rtl w:val="0"/>
        </w:rPr>
        <w:t xml:space="preserve">VIIІ скликання</w:t>
      </w:r>
    </w:p>
    <w:p w:rsidR="00000000" w:rsidDel="00000000" w:rsidP="00000000" w:rsidRDefault="00000000" w:rsidRPr="00000000" w14:paraId="0000000D">
      <w:pPr>
        <w:jc w:val="center"/>
        <w:rPr>
          <w:b w:val="1"/>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В И Р І Ш И Л А :</w:t>
      </w:r>
    </w:p>
    <w:p w:rsidR="00000000" w:rsidDel="00000000" w:rsidP="00000000" w:rsidRDefault="00000000" w:rsidRPr="00000000" w14:paraId="0000000F">
      <w:pPr>
        <w:jc w:val="center"/>
        <w:rPr>
          <w:b w:val="1"/>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Внести зміни до договору оренди земельної ділянки від 05 червня 2019 року, право оренди на яку зареєстровано в Державному реєстрі речових прав на нерухоме майно про реєстрацію іншого речового права від 06.06.2018 номер запису про інше речове право №26576835 (далі-Договір), на земельну ділянку з цільовим призначенням 03.07 Для будівництва та обслуговування будівель торгівлі, кадастровий номер 3224010100:01:057:0052, загальною площею 0,0042 га, за адресою: вул. Замкова, б/н, м. Сквира, Білоцерківський район, Київська область відповідно до п. 4 ст. 120 Земельного кодексу України: «У разі набуття права власності на об’єкт нерухомого майна (жилий будинок (крім багатоквартирного), іншу будівлю або споруду), об’єкт незавершеного будівництва, розміщений на земельній ділянці, що перебуває у користуванні на праві оренди, емфітевзису, суперфіцію у відчужувача (попереднього власника), до набувача одночасно переходить відповідно право оренди, емфітевзису, суперфіцію земельної ділянки, на якій розміщений такий об’єкт, в обсязі та на умовах, встановлених для відчужувача (попереднього власника) такого об’єкта», а саме у зв’язку з набуттям права власності на об’єкт нерухомого майна (нежитлову будівлю) за вищевказаною адресою громадянином Рибаком Сергієм Володимировичем право власності на яку зареєстровано в Державному реєстрі речових прав від 02.03.2023 номер відомостей про речове право 49470186, до набувача одночасно переходить відповідно право оренди.</w:t>
      </w:r>
    </w:p>
    <w:p w:rsidR="00000000" w:rsidDel="00000000" w:rsidP="00000000" w:rsidRDefault="00000000" w:rsidRPr="00000000" w14:paraId="00000011">
      <w:pPr>
        <w:tabs>
          <w:tab w:val="left" w:leader="none" w:pos="851"/>
        </w:tabs>
        <w:ind w:firstLine="567"/>
        <w:jc w:val="both"/>
        <w:rPr/>
      </w:pPr>
      <w:r w:rsidDel="00000000" w:rsidR="00000000" w:rsidRPr="00000000">
        <w:rPr>
          <w:rtl w:val="0"/>
        </w:rPr>
        <w:t xml:space="preserve">1.1. </w:t>
      </w:r>
      <w:r w:rsidDel="00000000" w:rsidR="00000000" w:rsidRPr="00000000">
        <w:rPr>
          <w:color w:val="000000"/>
          <w:rtl w:val="0"/>
        </w:rPr>
        <w:t xml:space="preserve">Преамбулу Договору викласти в новій редакції:</w:t>
      </w:r>
      <w:r w:rsidDel="00000000" w:rsidR="00000000" w:rsidRPr="00000000">
        <w:rPr>
          <w:rtl w:val="0"/>
        </w:rPr>
      </w:r>
    </w:p>
    <w:p w:rsidR="00000000" w:rsidDel="00000000" w:rsidP="00000000" w:rsidRDefault="00000000" w:rsidRPr="00000000" w14:paraId="00000012">
      <w:pPr>
        <w:tabs>
          <w:tab w:val="left" w:leader="none" w:pos="993"/>
        </w:tabs>
        <w:jc w:val="both"/>
        <w:rPr>
          <w:color w:val="000000"/>
        </w:rPr>
      </w:pPr>
      <w:r w:rsidDel="00000000" w:rsidR="00000000" w:rsidRPr="00000000">
        <w:rPr>
          <w:color w:val="000000"/>
          <w:rtl w:val="0"/>
        </w:rPr>
        <w:t xml:space="preserve">«Орендодавець – Сквирська міська рада в особі міського голови Левіцької Валентини Петрівни, яка діє на підставі ст. 42 Закону України «Про місцеве самоврядування», з однієї сторони та Орендар – Рибак Сергій Володимирович</w:t>
      </w:r>
      <w:r w:rsidDel="00000000" w:rsidR="00000000" w:rsidRPr="00000000">
        <w:rPr>
          <w:color w:val="000000"/>
          <w:highlight w:val="white"/>
          <w:rtl w:val="0"/>
        </w:rPr>
        <w:t xml:space="preserve">,</w:t>
      </w:r>
      <w:r w:rsidDel="00000000" w:rsidR="00000000" w:rsidRPr="00000000">
        <w:rPr>
          <w:color w:val="000000"/>
          <w:rtl w:val="0"/>
        </w:rPr>
        <w:t xml:space="preserve"> ідентифікаційний номер 3189603936</w:t>
      </w:r>
      <w:r w:rsidDel="00000000" w:rsidR="00000000" w:rsidRPr="00000000">
        <w:rPr>
          <w:color w:val="000000"/>
          <w:highlight w:val="white"/>
          <w:rtl w:val="0"/>
        </w:rPr>
        <w:t xml:space="preserve">, зареєстрований за адресою: вул. Кирила Діденка, 5, м. Сквира, Білоцерківський район, Київська область, уклали цей договір про нижченаведене</w:t>
      </w:r>
      <w:r w:rsidDel="00000000" w:rsidR="00000000" w:rsidRPr="00000000">
        <w:rPr>
          <w:color w:val="000000"/>
          <w:rtl w:val="0"/>
        </w:rPr>
        <w:t xml:space="preserve">»;</w:t>
      </w:r>
    </w:p>
    <w:p w:rsidR="00000000" w:rsidDel="00000000" w:rsidP="00000000" w:rsidRDefault="00000000" w:rsidRPr="00000000" w14:paraId="00000013">
      <w:pPr>
        <w:tabs>
          <w:tab w:val="left" w:leader="none" w:pos="993"/>
        </w:tabs>
        <w:ind w:firstLine="567"/>
        <w:jc w:val="both"/>
        <w:rPr>
          <w:color w:val="000000"/>
        </w:rPr>
      </w:pPr>
      <w:r w:rsidDel="00000000" w:rsidR="00000000" w:rsidRPr="00000000">
        <w:rPr>
          <w:color w:val="000000"/>
          <w:rtl w:val="0"/>
        </w:rPr>
        <w:t xml:space="preserve">1.2. в п.1 Договору слова: «по вул. Червона, б/н» замінити на слова і цифри : «по вул. Замкова, 5-Г»;</w:t>
      </w:r>
    </w:p>
    <w:p w:rsidR="00000000" w:rsidDel="00000000" w:rsidP="00000000" w:rsidRDefault="00000000" w:rsidRPr="00000000" w14:paraId="00000014">
      <w:pPr>
        <w:tabs>
          <w:tab w:val="left" w:leader="none" w:pos="993"/>
        </w:tabs>
        <w:ind w:firstLine="567"/>
        <w:jc w:val="both"/>
        <w:rPr>
          <w:color w:val="000000"/>
        </w:rPr>
      </w:pPr>
      <w:r w:rsidDel="00000000" w:rsidR="00000000" w:rsidRPr="00000000">
        <w:rPr>
          <w:color w:val="000000"/>
          <w:rtl w:val="0"/>
        </w:rPr>
        <w:t xml:space="preserve">1.3. в п. 6 Договору слова і цифри «Договір укладено на 5 (пять) років з часу державної реєстрації договору» замінити на слова і цифри «Договір укладено строком до 05.06.2029»;</w:t>
      </w:r>
    </w:p>
    <w:p w:rsidR="00000000" w:rsidDel="00000000" w:rsidP="00000000" w:rsidRDefault="00000000" w:rsidRPr="00000000" w14:paraId="00000015">
      <w:pPr>
        <w:tabs>
          <w:tab w:val="left" w:leader="none" w:pos="993"/>
        </w:tabs>
        <w:ind w:firstLine="567"/>
        <w:jc w:val="both"/>
        <w:rPr>
          <w:color w:val="000000"/>
        </w:rPr>
      </w:pPr>
      <w:r w:rsidDel="00000000" w:rsidR="00000000" w:rsidRPr="00000000">
        <w:rPr>
          <w:color w:val="000000"/>
          <w:rtl w:val="0"/>
        </w:rPr>
        <w:t xml:space="preserve">1.4. п. 24 Договору доповнити словами: «земельна ділянка або її частина може передаватися орендарем у суборенду без зміни цільового призначення».</w:t>
      </w:r>
    </w:p>
    <w:p w:rsidR="00000000" w:rsidDel="00000000" w:rsidP="00000000" w:rsidRDefault="00000000" w:rsidRPr="00000000" w14:paraId="00000016">
      <w:pPr>
        <w:tabs>
          <w:tab w:val="left" w:leader="none" w:pos="993"/>
        </w:tabs>
        <w:ind w:firstLine="567"/>
        <w:jc w:val="both"/>
        <w:rPr>
          <w:color w:val="000000"/>
        </w:rPr>
      </w:pPr>
      <w:r w:rsidDel="00000000" w:rsidR="00000000" w:rsidRPr="00000000">
        <w:rPr>
          <w:color w:val="000000"/>
          <w:rtl w:val="0"/>
        </w:rPr>
        <w:t xml:space="preserve">2. Припинити право оренди земельної ділянки Лазаренко Раїси Юріївни (ідентифікаційний номер 2179201700) зареєстроване згідно </w:t>
      </w:r>
      <w:r w:rsidDel="00000000" w:rsidR="00000000" w:rsidRPr="00000000">
        <w:rPr>
          <w:rtl w:val="0"/>
        </w:rPr>
        <w:t xml:space="preserve">договору оренди земельної ділянки від 05.06.2019 в Державному реєстрі речових прав на нерухоме майно про реєстрацію іншого речового права від 06.06.2018 номер запису про інше речове право 26576835 </w:t>
      </w:r>
      <w:r w:rsidDel="00000000" w:rsidR="00000000" w:rsidRPr="00000000">
        <w:rPr>
          <w:color w:val="000000"/>
          <w:rtl w:val="0"/>
        </w:rPr>
        <w:t xml:space="preserve">у зв’язку з переходом права власності на</w:t>
      </w:r>
      <w:r w:rsidDel="00000000" w:rsidR="00000000" w:rsidRPr="00000000">
        <w:rPr>
          <w:rtl w:val="0"/>
        </w:rPr>
        <w:t xml:space="preserve"> об’єкт нерухомого майна (нежитлові будівлі) та переходом права оренди </w:t>
      </w:r>
      <w:r w:rsidDel="00000000" w:rsidR="00000000" w:rsidRPr="00000000">
        <w:rPr>
          <w:color w:val="000000"/>
          <w:rtl w:val="0"/>
        </w:rPr>
        <w:t xml:space="preserve">на земельну ділянку </w:t>
      </w:r>
      <w:r w:rsidDel="00000000" w:rsidR="00000000" w:rsidRPr="00000000">
        <w:rPr>
          <w:rtl w:val="0"/>
        </w:rPr>
        <w:t xml:space="preserve">на земельну ділянку з цільовим призначенням 03.07 Для будівництва та обслуговування будівель торгівлі, кадастровий номер 3224010100:01:057:0052, загальною площею 0,0042 га, за адресою: вул. Замкова, б/н, м. Сквира, Білоцерківський район, Київська область</w:t>
      </w:r>
      <w:r w:rsidDel="00000000" w:rsidR="00000000" w:rsidRPr="00000000">
        <w:rPr>
          <w:color w:val="000000"/>
          <w:rtl w:val="0"/>
        </w:rPr>
        <w:t xml:space="preserve"> відповідно до </w:t>
      </w:r>
      <w:r w:rsidDel="00000000" w:rsidR="00000000" w:rsidRPr="00000000">
        <w:rPr>
          <w:rtl w:val="0"/>
        </w:rPr>
        <w:t xml:space="preserve">п. 4 ст. 120 Земельного кодексу України</w:t>
      </w:r>
      <w:r w:rsidDel="00000000" w:rsidR="00000000" w:rsidRPr="00000000">
        <w:rPr>
          <w:color w:val="000000"/>
          <w:rtl w:val="0"/>
        </w:rPr>
        <w:t xml:space="preserve">.</w:t>
      </w:r>
    </w:p>
    <w:p w:rsidR="00000000" w:rsidDel="00000000" w:rsidP="00000000" w:rsidRDefault="00000000" w:rsidRPr="00000000" w14:paraId="00000017">
      <w:pPr>
        <w:tabs>
          <w:tab w:val="left" w:leader="none" w:pos="993"/>
        </w:tabs>
        <w:ind w:firstLine="567"/>
        <w:jc w:val="both"/>
        <w:rPr/>
      </w:pPr>
      <w:r w:rsidDel="00000000" w:rsidR="00000000" w:rsidRPr="00000000">
        <w:rPr>
          <w:rtl w:val="0"/>
        </w:rPr>
        <w:t xml:space="preserve">3. Громадянину Рибаку Сергію Володимировичу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 </w:t>
      </w:r>
    </w:p>
    <w:p w:rsidR="00000000" w:rsidDel="00000000" w:rsidP="00000000" w:rsidRDefault="00000000" w:rsidRPr="00000000" w14:paraId="00000018">
      <w:pPr>
        <w:tabs>
          <w:tab w:val="left" w:leader="none" w:pos="284"/>
        </w:tabs>
        <w:ind w:firstLine="568"/>
        <w:jc w:val="both"/>
        <w:rPr>
          <w:color w:val="000000"/>
        </w:rPr>
      </w:pPr>
      <w:r w:rsidDel="00000000" w:rsidR="00000000" w:rsidRPr="00000000">
        <w:rPr>
          <w:rtl w:val="0"/>
        </w:rPr>
        <w:t xml:space="preserve">4. Контроль за виконанням цього рішення покласти на</w:t>
      </w:r>
      <w:r w:rsidDel="00000000" w:rsidR="00000000" w:rsidRPr="00000000">
        <w:rPr>
          <w:color w:val="000000"/>
          <w:rtl w:val="0"/>
        </w:rPr>
        <w:t xml:space="preserve"> на постійну комісію з питань </w:t>
      </w:r>
      <w:r w:rsidDel="00000000" w:rsidR="00000000" w:rsidRPr="00000000">
        <w:rPr>
          <w:rtl w:val="0"/>
        </w:rPr>
        <w:t xml:space="preserve">підприємництва, промисловості, сільського господарства, землевпорядкування, будівництва та архітектури Сквирської міської ради</w:t>
      </w:r>
      <w:r w:rsidDel="00000000" w:rsidR="00000000" w:rsidRPr="00000000">
        <w:rPr>
          <w:color w:val="000000"/>
          <w:rtl w:val="0"/>
        </w:rPr>
        <w:t xml:space="preserve">.</w:t>
      </w:r>
    </w:p>
    <w:p w:rsidR="00000000" w:rsidDel="00000000" w:rsidP="00000000" w:rsidRDefault="00000000" w:rsidRPr="00000000" w14:paraId="00000019">
      <w:pPr>
        <w:shd w:fill="ffffff" w:val="clear"/>
        <w:rPr/>
      </w:pPr>
      <w:r w:rsidDel="00000000" w:rsidR="00000000" w:rsidRPr="00000000">
        <w:rPr>
          <w:rtl w:val="0"/>
        </w:rPr>
      </w:r>
    </w:p>
    <w:p w:rsidR="00000000" w:rsidDel="00000000" w:rsidP="00000000" w:rsidRDefault="00000000" w:rsidRPr="00000000" w14:paraId="0000001A">
      <w:pPr>
        <w:shd w:fill="ffffff" w:val="clear"/>
        <w:rPr/>
      </w:pPr>
      <w:r w:rsidDel="00000000" w:rsidR="00000000" w:rsidRPr="00000000">
        <w:rPr>
          <w:b w:val="1"/>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rPr>
          <w:b w:val="1"/>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ПОГОДЖЕНО:</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Заступник міського голови</w:t>
        <w:tab/>
        <w:tab/>
        <w:tab/>
        <w:tab/>
        <w:tab/>
        <w:tab/>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Секретар міської ради</w:t>
        <w:tab/>
        <w:tab/>
        <w:tab/>
        <w:tab/>
        <w:tab/>
        <w:tab/>
        <w:tab/>
        <w:t xml:space="preserve">          Тетяна ВЛАСЮК</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Начальник організаційного відділу</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міської ради (уповноважений з питань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юридичного </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Начальник відділу архітектури, </w:t>
      </w:r>
    </w:p>
    <w:p w:rsidR="00000000" w:rsidDel="00000000" w:rsidP="00000000" w:rsidRDefault="00000000" w:rsidRPr="00000000" w14:paraId="0000002A">
      <w:pPr>
        <w:rPr/>
      </w:pPr>
      <w:r w:rsidDel="00000000" w:rsidR="00000000" w:rsidRPr="00000000">
        <w:rPr>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16"/>
          <w:szCs w:val="16"/>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16"/>
          <w:szCs w:val="16"/>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Виконавець</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головний спеціаліст відділу з питань</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color w:val="000000"/>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sz w:val="16"/>
          <w:szCs w:val="16"/>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Рекомендовано до внесення на</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розгляд та затвердження сесією</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Голова постійної комісії Сквирської</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tabs>
          <w:tab w:val="left" w:leader="none" w:pos="8205"/>
        </w:tabs>
        <w:rPr>
          <w:color w:val="000000"/>
        </w:rPr>
      </w:pPr>
      <w:r w:rsidDel="00000000" w:rsidR="00000000" w:rsidRPr="00000000">
        <w:rPr>
          <w:color w:val="000000"/>
          <w:rtl w:val="0"/>
        </w:rPr>
        <w:t xml:space="preserve">міської ради з питань підприємництва,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промисловості, сільського господарства,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землевпорядкування, будівництва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b w:val="1"/>
        </w:rPr>
      </w:pPr>
      <w:bookmarkStart w:colFirst="0" w:colLast="0" w:name="_heading=h.gjdgxs" w:id="0"/>
      <w:bookmarkEnd w:id="0"/>
      <w:r w:rsidDel="00000000" w:rsidR="00000000" w:rsidRPr="00000000">
        <w:rPr>
          <w:color w:val="000000"/>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8" w:hanging="360"/>
      </w:pPr>
      <w:rPr>
        <w:rFonts w:ascii="Times New Roman" w:cs="Times New Roman" w:eastAsia="Times New Roman" w:hAnsi="Times New Roman"/>
      </w:rPr>
    </w:lvl>
    <w:lvl w:ilvl="1">
      <w:start w:val="1"/>
      <w:numFmt w:val="decimal"/>
      <w:lvlText w:val="%1.%2."/>
      <w:lvlJc w:val="left"/>
      <w:pPr>
        <w:ind w:left="786" w:hanging="360.00000000000006"/>
      </w:pPr>
      <w:rPr>
        <w:color w:val="000000"/>
      </w:rPr>
    </w:lvl>
    <w:lvl w:ilvl="2">
      <w:start w:val="1"/>
      <w:numFmt w:val="decimal"/>
      <w:lvlText w:val="%1.%2.%3."/>
      <w:lvlJc w:val="left"/>
      <w:pPr>
        <w:ind w:left="1980" w:hanging="720"/>
      </w:pPr>
      <w:rPr>
        <w:color w:val="000000"/>
      </w:rPr>
    </w:lvl>
    <w:lvl w:ilvl="3">
      <w:start w:val="1"/>
      <w:numFmt w:val="decimal"/>
      <w:lvlText w:val="%1.%2.%3.%4."/>
      <w:lvlJc w:val="left"/>
      <w:pPr>
        <w:ind w:left="2340" w:hanging="720"/>
      </w:pPr>
      <w:rPr>
        <w:color w:val="000000"/>
      </w:rPr>
    </w:lvl>
    <w:lvl w:ilvl="4">
      <w:start w:val="1"/>
      <w:numFmt w:val="decimal"/>
      <w:lvlText w:val="%1.%2.%3.%4.%5."/>
      <w:lvlJc w:val="left"/>
      <w:pPr>
        <w:ind w:left="3060" w:hanging="1080"/>
      </w:pPr>
      <w:rPr>
        <w:color w:val="000000"/>
      </w:rPr>
    </w:lvl>
    <w:lvl w:ilvl="5">
      <w:start w:val="1"/>
      <w:numFmt w:val="decimal"/>
      <w:lvlText w:val="%1.%2.%3.%4.%5.%6."/>
      <w:lvlJc w:val="left"/>
      <w:pPr>
        <w:ind w:left="3420" w:hanging="1080"/>
      </w:pPr>
      <w:rPr>
        <w:color w:val="000000"/>
      </w:rPr>
    </w:lvl>
    <w:lvl w:ilvl="6">
      <w:start w:val="1"/>
      <w:numFmt w:val="decimal"/>
      <w:lvlText w:val="%1.%2.%3.%4.%5.%6.%7."/>
      <w:lvlJc w:val="left"/>
      <w:pPr>
        <w:ind w:left="4140" w:hanging="1440"/>
      </w:pPr>
      <w:rPr>
        <w:color w:val="000000"/>
      </w:rPr>
    </w:lvl>
    <w:lvl w:ilvl="7">
      <w:start w:val="1"/>
      <w:numFmt w:val="decimal"/>
      <w:lvlText w:val="%1.%2.%3.%4.%5.%6.%7.%8."/>
      <w:lvlJc w:val="left"/>
      <w:pPr>
        <w:ind w:left="4500" w:hanging="1440"/>
      </w:pPr>
      <w:rPr>
        <w:color w:val="000000"/>
      </w:rPr>
    </w:lvl>
    <w:lvl w:ilvl="8">
      <w:start w:val="1"/>
      <w:numFmt w:val="decimal"/>
      <w:lvlText w:val="%1.%2.%3.%4.%5.%6.%7.%8.%9."/>
      <w:lvlJc w:val="left"/>
      <w:pPr>
        <w:ind w:left="5220" w:hanging="1800"/>
      </w:pPr>
      <w:rPr>
        <w:color w:val="00000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E5602"/>
    <w:rPr>
      <w:sz w:val="24"/>
      <w:szCs w:val="24"/>
      <w:lang w:eastAsia="ru-RU"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1E5602"/>
    <w:pPr>
      <w:jc w:val="both"/>
    </w:pPr>
    <w:rPr>
      <w:lang w:val="uk-UA"/>
    </w:rPr>
  </w:style>
  <w:style w:type="character" w:styleId="a4" w:customStyle="1">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link w:val="a3"/>
    <w:uiPriority w:val="99"/>
    <w:rsid w:val="001E5602"/>
    <w:rPr>
      <w:sz w:val="24"/>
      <w:szCs w:val="24"/>
      <w:lang w:bidi="ar-SA" w:eastAsia="ru-RU" w:val="uk-UA"/>
    </w:rPr>
  </w:style>
  <w:style w:type="paragraph" w:styleId="2" w:customStyle="1">
    <w:name w:val="заголовок 2"/>
    <w:basedOn w:val="a"/>
    <w:next w:val="a"/>
    <w:rsid w:val="001E5602"/>
    <w:pPr>
      <w:keepNext w:val="1"/>
      <w:pBdr>
        <w:bottom w:color="auto" w:space="1" w:sz="12" w:val="single"/>
      </w:pBdr>
      <w:jc w:val="center"/>
      <w:outlineLvl w:val="1"/>
    </w:pPr>
    <w:rPr>
      <w:rFonts w:ascii="Times NR Cyr MT" w:hAnsi="Times NR Cyr MT"/>
      <w:b w:val="1"/>
      <w:szCs w:val="20"/>
      <w:lang w:val="uk-UA"/>
    </w:rPr>
  </w:style>
  <w:style w:type="paragraph" w:styleId="a5">
    <w:name w:val="Balloon Text"/>
    <w:basedOn w:val="a"/>
    <w:semiHidden w:val="1"/>
    <w:rsid w:val="003A3DBC"/>
    <w:rPr>
      <w:rFonts w:ascii="Tahoma" w:cs="Tahoma" w:hAnsi="Tahoma"/>
      <w:sz w:val="16"/>
      <w:szCs w:val="16"/>
    </w:rPr>
  </w:style>
  <w:style w:type="paragraph" w:styleId="a6">
    <w:name w:val="List Paragraph"/>
    <w:basedOn w:val="a"/>
    <w:uiPriority w:val="34"/>
    <w:qFormat w:val="1"/>
    <w:rsid w:val="006E55AB"/>
    <w:pPr>
      <w:ind w:left="708"/>
    </w:pPr>
  </w:style>
  <w:style w:type="paragraph" w:styleId="a7">
    <w:name w:val="Normal (Web)"/>
    <w:basedOn w:val="a"/>
    <w:uiPriority w:val="99"/>
    <w:semiHidden w:val="1"/>
    <w:rsid w:val="00832930"/>
    <w:pPr>
      <w:spacing w:after="100" w:afterAutospacing="1" w:before="100" w:beforeAutospacing="1"/>
    </w:pPr>
  </w:style>
  <w:style w:type="character" w:styleId="a8">
    <w:name w:val="Strong"/>
    <w:basedOn w:val="a0"/>
    <w:uiPriority w:val="22"/>
    <w:qFormat w:val="1"/>
    <w:rsid w:val="00832930"/>
    <w:rPr>
      <w:rFonts w:cs="Times New Roman"/>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bSJkDi0fs71I24+yQb49cYLc5A==">CgMxLjAyCGguZ2pkZ3hzOAByITFxaHYydFVqYlZsWkRPRDQwWlplVUgwM2VrZG1zUV81cg==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2023-12-04T07:29:00Z</dcterms:created>
  <dc:creator>Marina</dc:creator>
</cp:coreProperties>
</file>